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FB0A18" w:rsidRDefault="0094099E" w:rsidP="00757E19">
      <w:pPr>
        <w:spacing w:before="100" w:beforeAutospacing="1" w:after="100" w:afterAutospacing="1" w:line="240" w:lineRule="auto"/>
        <w:jc w:val="center"/>
        <w:rPr>
          <w:rFonts w:ascii="Times New Roman" w:eastAsia="Times New Roman" w:hAnsi="Times New Roman" w:cs="Times New Roman"/>
          <w:caps/>
          <w:sz w:val="28"/>
          <w:szCs w:val="28"/>
          <w:lang w:eastAsia="ru-RU"/>
        </w:rPr>
      </w:pPr>
      <w:r w:rsidRPr="00FB0A18">
        <w:rPr>
          <w:rFonts w:ascii="Times New Roman" w:eastAsia="Times New Roman" w:hAnsi="Times New Roman" w:cs="Times New Roman"/>
          <w:b/>
          <w:bCs/>
          <w:caps/>
          <w:kern w:val="32"/>
          <w:sz w:val="28"/>
          <w:szCs w:val="28"/>
          <w:lang w:eastAsia="ru-RU"/>
        </w:rPr>
        <w:t xml:space="preserve">Совет сельского поселения </w:t>
      </w:r>
      <w:r w:rsidR="008F3C68" w:rsidRPr="00FB0A18">
        <w:rPr>
          <w:rFonts w:ascii="Times New Roman" w:eastAsia="Times New Roman" w:hAnsi="Times New Roman" w:cs="Times New Roman"/>
          <w:b/>
          <w:bCs/>
          <w:caps/>
          <w:kern w:val="32"/>
          <w:sz w:val="28"/>
          <w:szCs w:val="28"/>
          <w:lang w:eastAsia="ru-RU"/>
        </w:rPr>
        <w:t>Ташлинский</w:t>
      </w:r>
      <w:r w:rsidRPr="00FB0A18">
        <w:rPr>
          <w:rFonts w:ascii="Times New Roman" w:eastAsia="Times New Roman" w:hAnsi="Times New Roman" w:cs="Times New Roman"/>
          <w:b/>
          <w:bCs/>
          <w:caps/>
          <w:kern w:val="32"/>
          <w:sz w:val="28"/>
          <w:szCs w:val="28"/>
          <w:lang w:eastAsia="ru-RU"/>
        </w:rPr>
        <w:t xml:space="preserve"> сельсовет муниципального района </w:t>
      </w:r>
      <w:r w:rsidR="000120DD" w:rsidRPr="00FB0A18">
        <w:rPr>
          <w:rFonts w:ascii="Times New Roman" w:eastAsia="Times New Roman" w:hAnsi="Times New Roman" w:cs="Times New Roman"/>
          <w:b/>
          <w:bCs/>
          <w:caps/>
          <w:kern w:val="32"/>
          <w:sz w:val="28"/>
          <w:szCs w:val="28"/>
          <w:lang w:eastAsia="ru-RU"/>
        </w:rPr>
        <w:t>Альшеевский</w:t>
      </w:r>
      <w:r w:rsidRPr="00FB0A18">
        <w:rPr>
          <w:rFonts w:ascii="Times New Roman" w:eastAsia="Times New Roman" w:hAnsi="Times New Roman" w:cs="Times New Roman"/>
          <w:b/>
          <w:bCs/>
          <w:caps/>
          <w:kern w:val="32"/>
          <w:sz w:val="28"/>
          <w:szCs w:val="28"/>
          <w:lang w:eastAsia="ru-RU"/>
        </w:rPr>
        <w:t xml:space="preserve"> район Республики Башкортостан</w:t>
      </w:r>
    </w:p>
    <w:p w:rsidR="000120DD" w:rsidRPr="00FB0A18" w:rsidRDefault="000120DD" w:rsidP="00757E19">
      <w:pPr>
        <w:spacing w:before="100" w:beforeAutospacing="1" w:after="100" w:afterAutospacing="1" w:line="240" w:lineRule="auto"/>
        <w:jc w:val="center"/>
        <w:rPr>
          <w:rFonts w:ascii="Times New Roman" w:eastAsia="Times New Roman" w:hAnsi="Times New Roman" w:cs="Times New Roman"/>
          <w:caps/>
          <w:sz w:val="28"/>
          <w:szCs w:val="28"/>
          <w:lang w:eastAsia="ru-RU"/>
        </w:rPr>
      </w:pPr>
    </w:p>
    <w:p w:rsidR="0094099E" w:rsidRPr="0094099E" w:rsidRDefault="00BE6BFA"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8F3C68">
        <w:rPr>
          <w:rFonts w:ascii="Times New Roman" w:eastAsia="Times New Roman" w:hAnsi="Times New Roman" w:cs="Times New Roman"/>
          <w:b/>
          <w:bCs/>
          <w:kern w:val="28"/>
          <w:sz w:val="28"/>
          <w:szCs w:val="28"/>
          <w:lang w:eastAsia="ru-RU"/>
        </w:rPr>
        <w:t>Ташлинский</w:t>
      </w:r>
      <w:r w:rsidRPr="0094099E">
        <w:rPr>
          <w:rFonts w:ascii="Times New Roman" w:eastAsia="Times New Roman" w:hAnsi="Times New Roman" w:cs="Times New Roman"/>
          <w:b/>
          <w:bCs/>
          <w:kern w:val="28"/>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757E19">
        <w:rPr>
          <w:b w:val="0"/>
          <w:color w:val="0000FF"/>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xml:space="preserve">, от 26 декабря 2008 года № 294 </w:t>
      </w:r>
      <w:r w:rsidR="008F3C68">
        <w:rPr>
          <w:b w:val="0"/>
          <w:sz w:val="28"/>
          <w:szCs w:val="28"/>
        </w:rPr>
        <w:t>–</w:t>
      </w:r>
      <w:r w:rsidR="0094099E" w:rsidRPr="00757E19">
        <w:rPr>
          <w:b w:val="0"/>
          <w:sz w:val="28"/>
          <w:szCs w:val="28"/>
        </w:rPr>
        <w:t>ФЗ</w:t>
      </w:r>
      <w:r w:rsidR="008F3C68">
        <w:rPr>
          <w:b w:val="0"/>
          <w:sz w:val="28"/>
          <w:szCs w:val="28"/>
        </w:rPr>
        <w:t xml:space="preserve"> </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xml:space="preserve">, в целях установления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8F3C68">
        <w:rPr>
          <w:b w:val="0"/>
          <w:sz w:val="28"/>
          <w:szCs w:val="28"/>
        </w:rPr>
        <w:t>Ташлинский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r w:rsidR="008F3C68">
        <w:rPr>
          <w:b w:val="0"/>
          <w:sz w:val="28"/>
          <w:szCs w:val="28"/>
        </w:rPr>
        <w:t>Ташлинский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B30164">
        <w:rPr>
          <w:rFonts w:ascii="Times New Roman" w:eastAsia="Times New Roman" w:hAnsi="Times New Roman" w:cs="Times New Roman"/>
          <w:sz w:val="28"/>
          <w:szCs w:val="28"/>
          <w:lang w:eastAsia="ru-RU"/>
        </w:rPr>
        <w:t xml:space="preserve">  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0120DD" w:rsidP="008F3C68">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Глава сельского поселения                                                     </w:t>
      </w:r>
      <w:r w:rsidR="008F3C68">
        <w:rPr>
          <w:rFonts w:ascii="Times New Roman" w:eastAsia="Times New Roman" w:hAnsi="Times New Roman" w:cs="Times New Roman"/>
          <w:sz w:val="28"/>
          <w:szCs w:val="28"/>
          <w:lang w:eastAsia="ru-RU"/>
        </w:rPr>
        <w:t>И.Р.Мавлияров</w:t>
      </w:r>
    </w:p>
    <w:p w:rsidR="00757E19" w:rsidRDefault="00BE6BFA" w:rsidP="00BE6BFA">
      <w:pPr>
        <w:tabs>
          <w:tab w:val="num"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с.Ташлы</w:t>
      </w:r>
    </w:p>
    <w:p w:rsidR="00BE6BFA" w:rsidRDefault="00BE6BFA" w:rsidP="00BE6BFA">
      <w:pPr>
        <w:tabs>
          <w:tab w:val="num"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24.06.2015</w:t>
      </w:r>
    </w:p>
    <w:p w:rsidR="00BE6BFA" w:rsidRPr="0094099E" w:rsidRDefault="00BE6BFA" w:rsidP="00BE6BFA">
      <w:pPr>
        <w:tabs>
          <w:tab w:val="num"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p w:rsidR="008F3C68" w:rsidRDefault="008F3C68" w:rsidP="00757E19">
      <w:pPr>
        <w:pStyle w:val="a6"/>
        <w:ind w:left="5664"/>
        <w:jc w:val="both"/>
        <w:rPr>
          <w:rFonts w:ascii="Times New Roman" w:hAnsi="Times New Roman" w:cs="Times New Roman"/>
          <w:sz w:val="28"/>
          <w:szCs w:val="28"/>
          <w:lang w:eastAsia="ru-RU"/>
        </w:rPr>
      </w:pPr>
    </w:p>
    <w:p w:rsidR="008F3C68" w:rsidRDefault="008F3C68" w:rsidP="00757E19">
      <w:pPr>
        <w:pStyle w:val="a6"/>
        <w:ind w:left="5664"/>
        <w:jc w:val="both"/>
        <w:rPr>
          <w:rFonts w:ascii="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8F3C68">
        <w:rPr>
          <w:rFonts w:ascii="Times New Roman" w:hAnsi="Times New Roman" w:cs="Times New Roman"/>
          <w:sz w:val="28"/>
          <w:szCs w:val="28"/>
          <w:lang w:eastAsia="ru-RU"/>
        </w:rPr>
        <w:t>Ташлинский</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E6BFA">
        <w:rPr>
          <w:rFonts w:ascii="Times New Roman" w:hAnsi="Times New Roman" w:cs="Times New Roman"/>
          <w:sz w:val="28"/>
          <w:szCs w:val="28"/>
          <w:lang w:eastAsia="ru-RU"/>
        </w:rPr>
        <w:t>207</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w:t>
      </w:r>
      <w:r w:rsidR="00BE6BFA">
        <w:rPr>
          <w:rFonts w:ascii="Times New Roman" w:hAnsi="Times New Roman" w:cs="Times New Roman"/>
          <w:sz w:val="28"/>
          <w:szCs w:val="28"/>
          <w:lang w:eastAsia="ru-RU"/>
        </w:rPr>
        <w:t xml:space="preserve">24» июня </w:t>
      </w:r>
      <w:r w:rsidR="000120DD" w:rsidRPr="00757E19">
        <w:rPr>
          <w:rFonts w:ascii="Times New Roman" w:hAnsi="Times New Roman" w:cs="Times New Roman"/>
          <w:sz w:val="28"/>
          <w:szCs w:val="28"/>
          <w:lang w:eastAsia="ru-RU"/>
        </w:rPr>
        <w:t>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8F3C68">
        <w:rPr>
          <w:rFonts w:ascii="Times New Roman" w:eastAsia="Times New Roman" w:hAnsi="Times New Roman" w:cs="Times New Roman"/>
          <w:b/>
          <w:bCs/>
          <w:sz w:val="28"/>
          <w:szCs w:val="28"/>
          <w:lang w:eastAsia="ru-RU"/>
        </w:rPr>
        <w:t>Ташлинский</w:t>
      </w:r>
      <w:r w:rsidRPr="0094099E">
        <w:rPr>
          <w:rFonts w:ascii="Times New Roman" w:eastAsia="Times New Roman" w:hAnsi="Times New Roman" w:cs="Times New Roman"/>
          <w:b/>
          <w:bCs/>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Настоящее Положение о муниципальном лесном контроле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757E19">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1.6.Муниципальный лесной инспектор назначается на должность распоряжением главы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1.7. Финансирование деятельности органа муниципального лесного контроля осуществляется из средств бюджета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Осуществление контроля за:</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посадкой деревьев и кустарников на площадях, согласованных с органом муниципального контроля за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 соблюдения индивидуальными предпринимателями и юридическими лицами нормативных правовых актов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w:t>
      </w:r>
      <w:r w:rsidRPr="0094099E">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w:t>
      </w:r>
      <w:r w:rsidRPr="0094099E">
        <w:rPr>
          <w:rFonts w:ascii="Times New Roman" w:eastAsia="Times New Roman" w:hAnsi="Times New Roman" w:cs="Times New Roman"/>
          <w:sz w:val="28"/>
          <w:szCs w:val="28"/>
          <w:lang w:eastAsia="ru-RU"/>
        </w:rPr>
        <w:lastRenderedPageBreak/>
        <w:t>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w:t>
      </w:r>
      <w:r w:rsidRPr="0094099E">
        <w:rPr>
          <w:rFonts w:ascii="Times New Roman" w:eastAsia="Times New Roman" w:hAnsi="Times New Roman" w:cs="Times New Roman"/>
          <w:sz w:val="28"/>
          <w:szCs w:val="28"/>
          <w:lang w:eastAsia="ru-RU"/>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w:t>
      </w:r>
      <w:r w:rsidRPr="0094099E">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w:t>
      </w:r>
      <w:r w:rsidRPr="0094099E">
        <w:rPr>
          <w:rFonts w:ascii="Times New Roman" w:eastAsia="Times New Roman" w:hAnsi="Times New Roman" w:cs="Times New Roman"/>
          <w:sz w:val="28"/>
          <w:szCs w:val="28"/>
          <w:lang w:eastAsia="ru-RU"/>
        </w:rPr>
        <w:lastRenderedPageBreak/>
        <w:t>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w:t>
      </w:r>
      <w:r w:rsidRPr="00757E19">
        <w:rPr>
          <w:rFonts w:ascii="Times New Roman" w:eastAsia="Times New Roman" w:hAnsi="Times New Roman" w:cs="Times New Roman"/>
          <w:sz w:val="28"/>
          <w:szCs w:val="28"/>
          <w:lang w:eastAsia="ru-RU"/>
        </w:rPr>
        <w:lastRenderedPageBreak/>
        <w:t>отношении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контроля за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lastRenderedPageBreak/>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3E" w:rsidRDefault="001A443E" w:rsidP="00035599">
      <w:pPr>
        <w:spacing w:after="0" w:line="240" w:lineRule="auto"/>
      </w:pPr>
      <w:r>
        <w:separator/>
      </w:r>
    </w:p>
  </w:endnote>
  <w:endnote w:type="continuationSeparator" w:id="1">
    <w:p w:rsidR="001A443E" w:rsidRDefault="001A443E"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3E" w:rsidRDefault="001A443E" w:rsidP="00035599">
      <w:pPr>
        <w:spacing w:after="0" w:line="240" w:lineRule="auto"/>
      </w:pPr>
      <w:r>
        <w:separator/>
      </w:r>
    </w:p>
  </w:footnote>
  <w:footnote w:type="continuationSeparator" w:id="1">
    <w:p w:rsidR="001A443E" w:rsidRDefault="001A443E"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Default="00035599">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4099E"/>
    <w:rsid w:val="000120DD"/>
    <w:rsid w:val="00035599"/>
    <w:rsid w:val="001036CE"/>
    <w:rsid w:val="001839EC"/>
    <w:rsid w:val="001A443E"/>
    <w:rsid w:val="00304AB0"/>
    <w:rsid w:val="0040197B"/>
    <w:rsid w:val="004A6941"/>
    <w:rsid w:val="006C1F60"/>
    <w:rsid w:val="00757E19"/>
    <w:rsid w:val="00762AAF"/>
    <w:rsid w:val="007841F1"/>
    <w:rsid w:val="008F3C68"/>
    <w:rsid w:val="00910266"/>
    <w:rsid w:val="0094099E"/>
    <w:rsid w:val="00966BB5"/>
    <w:rsid w:val="00987702"/>
    <w:rsid w:val="009D00CF"/>
    <w:rsid w:val="009E5575"/>
    <w:rsid w:val="00B30164"/>
    <w:rsid w:val="00B315CE"/>
    <w:rsid w:val="00B74054"/>
    <w:rsid w:val="00BE6BFA"/>
    <w:rsid w:val="00C05201"/>
    <w:rsid w:val="00D16764"/>
    <w:rsid w:val="00D464BB"/>
    <w:rsid w:val="00F57BE6"/>
    <w:rsid w:val="00FB0A18"/>
    <w:rsid w:val="00FD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1</cp:lastModifiedBy>
  <cp:revision>15</cp:revision>
  <cp:lastPrinted>2015-06-25T11:57:00Z</cp:lastPrinted>
  <dcterms:created xsi:type="dcterms:W3CDTF">2015-04-21T10:39:00Z</dcterms:created>
  <dcterms:modified xsi:type="dcterms:W3CDTF">2015-06-25T11:58:00Z</dcterms:modified>
</cp:coreProperties>
</file>